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05" w:rsidRDefault="00BF1A61">
      <w:pPr>
        <w:pStyle w:val="30"/>
        <w:framePr w:w="9451" w:h="1045" w:hRule="exact" w:wrap="none" w:vAnchor="page" w:hAnchor="page" w:x="1717" w:y="1392"/>
        <w:shd w:val="clear" w:color="auto" w:fill="auto"/>
        <w:spacing w:after="0"/>
        <w:ind w:right="40"/>
      </w:pPr>
      <w:r>
        <w:t>Відділ освіти Ізмаїльської райдержадміністрації</w:t>
      </w:r>
      <w:r>
        <w:br/>
      </w:r>
      <w:proofErr w:type="spellStart"/>
      <w:r>
        <w:t>Озернянська</w:t>
      </w:r>
      <w:proofErr w:type="spellEnd"/>
      <w:r>
        <w:t xml:space="preserve"> загальноосвітня школа І-ІІІ ступенів</w:t>
      </w:r>
      <w:r>
        <w:br/>
        <w:t xml:space="preserve">Ізмаїльська </w:t>
      </w:r>
      <w:proofErr w:type="spellStart"/>
      <w:r>
        <w:t>района</w:t>
      </w:r>
      <w:proofErr w:type="spellEnd"/>
      <w:r>
        <w:t xml:space="preserve"> рада Одеської області</w:t>
      </w:r>
    </w:p>
    <w:p w:rsidR="00A94205" w:rsidRDefault="00BF1A61">
      <w:pPr>
        <w:pStyle w:val="30"/>
        <w:framePr w:w="9451" w:h="347" w:hRule="exact" w:wrap="none" w:vAnchor="page" w:hAnchor="page" w:x="1717" w:y="2779"/>
        <w:shd w:val="clear" w:color="auto" w:fill="auto"/>
        <w:spacing w:after="0" w:line="280" w:lineRule="exact"/>
        <w:ind w:right="40"/>
      </w:pPr>
      <w:r>
        <w:t>НАКАЗ</w:t>
      </w:r>
    </w:p>
    <w:p w:rsidR="00A94205" w:rsidRDefault="00BF1A61">
      <w:pPr>
        <w:pStyle w:val="30"/>
        <w:framePr w:wrap="none" w:vAnchor="page" w:hAnchor="page" w:x="1717" w:y="3234"/>
        <w:shd w:val="clear" w:color="auto" w:fill="auto"/>
        <w:spacing w:after="0" w:line="280" w:lineRule="exact"/>
        <w:jc w:val="left"/>
      </w:pPr>
      <w:r>
        <w:t>Від 23.02.17 р.</w:t>
      </w:r>
    </w:p>
    <w:p w:rsidR="00A94205" w:rsidRDefault="00BF1A61">
      <w:pPr>
        <w:pStyle w:val="30"/>
        <w:framePr w:wrap="none" w:vAnchor="page" w:hAnchor="page" w:x="9560" w:y="3269"/>
        <w:shd w:val="clear" w:color="auto" w:fill="auto"/>
        <w:spacing w:after="0" w:line="280" w:lineRule="exact"/>
        <w:jc w:val="left"/>
      </w:pPr>
      <w:r>
        <w:t>№ 18/0</w:t>
      </w:r>
    </w:p>
    <w:p w:rsidR="00A94205" w:rsidRDefault="00BF1A61">
      <w:pPr>
        <w:pStyle w:val="30"/>
        <w:framePr w:w="9451" w:h="12056" w:hRule="exact" w:wrap="none" w:vAnchor="page" w:hAnchor="page" w:x="1717" w:y="4200"/>
        <w:shd w:val="clear" w:color="auto" w:fill="auto"/>
        <w:spacing w:after="293"/>
        <w:ind w:right="5520"/>
        <w:jc w:val="left"/>
      </w:pPr>
      <w:r>
        <w:t xml:space="preserve">«Про стан </w:t>
      </w:r>
      <w:r>
        <w:t>викладання предмета «Основи здоров’я учнів 1-4 класів у 2016/2017 навчальному році»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/>
        <w:ind w:firstLine="780"/>
      </w:pPr>
      <w:r>
        <w:t>Відповідно до плану роботи навчального закладу у лютому 2017 року вивчався стан викладання предмета "Основи здоров’я" у початкових класах.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 w:after="220"/>
        <w:ind w:firstLine="780"/>
      </w:pPr>
      <w:r>
        <w:t xml:space="preserve">Предмет "Основи здоров’я" в </w:t>
      </w:r>
      <w:r>
        <w:t>початковій школі викладають вчителі початкових класів а саме 15 вчителів:</w:t>
      </w:r>
    </w:p>
    <w:p w:rsidR="00A94205" w:rsidRDefault="00BF1A61">
      <w:pPr>
        <w:pStyle w:val="20"/>
        <w:framePr w:w="9451" w:h="12056" w:hRule="exact" w:wrap="none" w:vAnchor="page" w:hAnchor="page" w:x="1717" w:y="420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71" w:line="280" w:lineRule="exact"/>
        <w:ind w:firstLine="640"/>
        <w:jc w:val="both"/>
      </w:pPr>
      <w:r>
        <w:t xml:space="preserve">клас, Куля М.М.1-А, </w:t>
      </w:r>
      <w:proofErr w:type="spellStart"/>
      <w:r>
        <w:t>Шкепу</w:t>
      </w:r>
      <w:proofErr w:type="spellEnd"/>
      <w:r>
        <w:t xml:space="preserve"> М.В.1-Б, </w:t>
      </w:r>
      <w:proofErr w:type="spellStart"/>
      <w:r>
        <w:t>Крецу</w:t>
      </w:r>
      <w:proofErr w:type="spellEnd"/>
      <w:r>
        <w:t xml:space="preserve"> Р.М.-1-В,</w:t>
      </w:r>
    </w:p>
    <w:p w:rsidR="00A94205" w:rsidRDefault="00BF1A61">
      <w:pPr>
        <w:pStyle w:val="20"/>
        <w:framePr w:w="9451" w:h="12056" w:hRule="exact" w:wrap="none" w:vAnchor="page" w:hAnchor="page" w:x="1717" w:y="420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firstLine="640"/>
        <w:jc w:val="both"/>
      </w:pPr>
      <w:r>
        <w:t xml:space="preserve">клас, </w:t>
      </w:r>
      <w:proofErr w:type="spellStart"/>
      <w:r>
        <w:t>Гергі</w:t>
      </w:r>
      <w:proofErr w:type="spellEnd"/>
      <w:r>
        <w:t xml:space="preserve"> М.Д. 2-А, </w:t>
      </w:r>
      <w:proofErr w:type="spellStart"/>
      <w:r>
        <w:t>Моску</w:t>
      </w:r>
      <w:proofErr w:type="spellEnd"/>
      <w:r>
        <w:t xml:space="preserve"> Т.Д. 2-Б, </w:t>
      </w:r>
      <w:proofErr w:type="spellStart"/>
      <w:r>
        <w:t>Телеуця</w:t>
      </w:r>
      <w:proofErr w:type="spellEnd"/>
      <w:r>
        <w:t xml:space="preserve"> Л.І. 2-В, </w:t>
      </w:r>
      <w:proofErr w:type="spellStart"/>
      <w:r>
        <w:t>Чудін</w:t>
      </w:r>
      <w:proofErr w:type="spellEnd"/>
      <w:r>
        <w:t xml:space="preserve"> О.Г.,2-Г,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/>
        <w:ind w:left="480"/>
      </w:pPr>
      <w:proofErr w:type="spellStart"/>
      <w:r>
        <w:t>Гергі</w:t>
      </w:r>
      <w:proofErr w:type="spellEnd"/>
      <w:r>
        <w:t xml:space="preserve"> Т.Є. 2-Д,</w:t>
      </w:r>
    </w:p>
    <w:p w:rsidR="00A94205" w:rsidRDefault="00BF1A61">
      <w:pPr>
        <w:pStyle w:val="20"/>
        <w:framePr w:w="9451" w:h="12056" w:hRule="exact" w:wrap="none" w:vAnchor="page" w:hAnchor="page" w:x="1717" w:y="420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firstLine="640"/>
        <w:jc w:val="both"/>
      </w:pPr>
      <w:r>
        <w:t xml:space="preserve">клас </w:t>
      </w:r>
      <w:proofErr w:type="spellStart"/>
      <w:r>
        <w:t>Морару</w:t>
      </w:r>
      <w:proofErr w:type="spellEnd"/>
      <w:r>
        <w:t xml:space="preserve"> Н.О.З-А, </w:t>
      </w:r>
      <w:proofErr w:type="spellStart"/>
      <w:r>
        <w:t>БраілаВ.П.З-Б</w:t>
      </w:r>
      <w:proofErr w:type="spellEnd"/>
      <w:r>
        <w:t xml:space="preserve">, </w:t>
      </w:r>
      <w:proofErr w:type="spellStart"/>
      <w:r>
        <w:t>Войку</w:t>
      </w:r>
      <w:proofErr w:type="spellEnd"/>
      <w:r>
        <w:t xml:space="preserve"> С</w:t>
      </w:r>
      <w:r>
        <w:t>.М. 3-В,</w:t>
      </w:r>
    </w:p>
    <w:p w:rsidR="00A94205" w:rsidRDefault="00BF1A61">
      <w:pPr>
        <w:pStyle w:val="20"/>
        <w:framePr w:w="9451" w:h="12056" w:hRule="exact" w:wrap="none" w:vAnchor="page" w:hAnchor="page" w:x="1717" w:y="420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firstLine="640"/>
        <w:jc w:val="both"/>
      </w:pPr>
      <w:r>
        <w:t xml:space="preserve">клас </w:t>
      </w:r>
      <w:proofErr w:type="spellStart"/>
      <w:r>
        <w:t>Баліка</w:t>
      </w:r>
      <w:proofErr w:type="spellEnd"/>
      <w:r>
        <w:t xml:space="preserve"> М.П.4-А, </w:t>
      </w:r>
      <w:proofErr w:type="spellStart"/>
      <w:r>
        <w:t>Шумілова</w:t>
      </w:r>
      <w:proofErr w:type="spellEnd"/>
      <w:r>
        <w:t xml:space="preserve"> Л.І. 4-В, </w:t>
      </w:r>
      <w:proofErr w:type="spellStart"/>
      <w:r>
        <w:t>Гужуміт</w:t>
      </w:r>
      <w:proofErr w:type="spellEnd"/>
      <w:r>
        <w:t xml:space="preserve"> М.Г. </w:t>
      </w:r>
      <w:r>
        <w:rPr>
          <w:lang w:val="ru-RU" w:eastAsia="ru-RU" w:bidi="ru-RU"/>
        </w:rPr>
        <w:t xml:space="preserve">3-Г, </w:t>
      </w:r>
      <w:r>
        <w:t>4-Б класи.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/>
        <w:ind w:firstLine="640"/>
        <w:jc w:val="both"/>
      </w:pPr>
      <w:r>
        <w:t>За робочим навчальним планом кількість годин на тиждень на вивчення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/>
      </w:pPr>
      <w:r>
        <w:t>предмета становить по 1 годині.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/>
        <w:ind w:firstLine="640"/>
        <w:jc w:val="both"/>
      </w:pPr>
      <w:r>
        <w:t xml:space="preserve">У 2016-2017 </w:t>
      </w:r>
      <w:proofErr w:type="spellStart"/>
      <w:r>
        <w:t>н.р</w:t>
      </w:r>
      <w:proofErr w:type="spellEnd"/>
      <w:r>
        <w:t xml:space="preserve">. викладання предмета «Основи здоров’я» у 1-4-х класах здійснюється за навчальними програмами зі змінами: «Основи здоров’я», 1 - 4 класи (автори </w:t>
      </w:r>
      <w:r>
        <w:rPr>
          <w:lang w:val="ru-RU" w:eastAsia="ru-RU" w:bidi="ru-RU"/>
        </w:rPr>
        <w:t xml:space="preserve">Бойченко </w:t>
      </w:r>
      <w:r>
        <w:t xml:space="preserve">Т.Є, </w:t>
      </w:r>
      <w:r>
        <w:rPr>
          <w:lang w:val="ru-RU" w:eastAsia="ru-RU" w:bidi="ru-RU"/>
        </w:rPr>
        <w:t xml:space="preserve">Воронцова </w:t>
      </w:r>
      <w:r>
        <w:t xml:space="preserve">Т.В., Гнатюк О.В, </w:t>
      </w:r>
      <w:proofErr w:type="spellStart"/>
      <w:r>
        <w:rPr>
          <w:lang w:val="ru-RU" w:eastAsia="ru-RU" w:bidi="ru-RU"/>
        </w:rPr>
        <w:t>Гозак</w:t>
      </w:r>
      <w:proofErr w:type="spellEnd"/>
      <w:r>
        <w:rPr>
          <w:lang w:val="ru-RU" w:eastAsia="ru-RU" w:bidi="ru-RU"/>
        </w:rPr>
        <w:t xml:space="preserve"> </w:t>
      </w:r>
      <w:r>
        <w:t>С.В.). Учні початкових класів забезпечені підруч</w:t>
      </w:r>
      <w:r>
        <w:t xml:space="preserve">никами на 100%. Учні 1-3 класів працюють за підручниками “ Основи </w:t>
      </w:r>
      <w:proofErr w:type="spellStart"/>
      <w:r>
        <w:t>здоров”я</w:t>
      </w:r>
      <w:proofErr w:type="spellEnd"/>
      <w:r>
        <w:t xml:space="preserve"> ” (автори </w:t>
      </w:r>
      <w:proofErr w:type="spellStart"/>
      <w:r>
        <w:t>Бех</w:t>
      </w:r>
      <w:proofErr w:type="spellEnd"/>
      <w:r>
        <w:t xml:space="preserve"> І.Д., </w:t>
      </w:r>
      <w:r>
        <w:rPr>
          <w:lang w:val="ru-RU" w:eastAsia="ru-RU" w:bidi="ru-RU"/>
        </w:rPr>
        <w:t xml:space="preserve">Воронцова </w:t>
      </w:r>
      <w:r>
        <w:t xml:space="preserve">Е.В., </w:t>
      </w:r>
      <w:r>
        <w:rPr>
          <w:lang w:val="ru-RU" w:eastAsia="ru-RU" w:bidi="ru-RU"/>
        </w:rPr>
        <w:t xml:space="preserve">Пономаренко </w:t>
      </w:r>
      <w:r>
        <w:t xml:space="preserve">В.С, Страшко С.В), учні 4-х класів за підручником «Основи </w:t>
      </w:r>
      <w:proofErr w:type="spellStart"/>
      <w:r>
        <w:t>здоров”я</w:t>
      </w:r>
      <w:proofErr w:type="spellEnd"/>
      <w:r>
        <w:t>» ( автор Гнатюк О.В.)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/>
        <w:ind w:right="40"/>
        <w:jc w:val="center"/>
      </w:pPr>
      <w:r>
        <w:t>Відповідно до наказу Міністерства освіти і н</w:t>
      </w:r>
      <w:r>
        <w:t>ауки від 21.08.2013 № 1222</w:t>
      </w:r>
    </w:p>
    <w:p w:rsidR="00A94205" w:rsidRDefault="00BF1A61">
      <w:pPr>
        <w:pStyle w:val="20"/>
        <w:framePr w:w="9451" w:h="12056" w:hRule="exact" w:wrap="none" w:vAnchor="page" w:hAnchor="page" w:x="1717" w:y="4200"/>
        <w:shd w:val="clear" w:color="auto" w:fill="auto"/>
        <w:spacing w:before="0"/>
        <w:ind w:firstLine="640"/>
        <w:jc w:val="both"/>
      </w:pPr>
      <w:proofErr w:type="spellStart"/>
      <w:r>
        <w:t>“Про</w:t>
      </w:r>
      <w:proofErr w:type="spellEnd"/>
      <w:r>
        <w:t xml:space="preserve"> затвердження орієнтовних вимог оцінювання навчальних досягнень учнів із базових дисциплін у системі загальної середньої </w:t>
      </w:r>
      <w:proofErr w:type="spellStart"/>
      <w:r>
        <w:t>освіти”</w:t>
      </w:r>
      <w:proofErr w:type="spellEnd"/>
      <w:r>
        <w:t xml:space="preserve"> у</w:t>
      </w:r>
    </w:p>
    <w:p w:rsidR="00A94205" w:rsidRDefault="00A94205">
      <w:pPr>
        <w:rPr>
          <w:sz w:val="2"/>
          <w:szCs w:val="2"/>
        </w:rPr>
        <w:sectPr w:rsidR="00A942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spacing w:before="0"/>
        <w:jc w:val="both"/>
      </w:pPr>
      <w:r>
        <w:lastRenderedPageBreak/>
        <w:t xml:space="preserve">1-4 класах з предмету інваріантної складової </w:t>
      </w:r>
      <w:proofErr w:type="spellStart"/>
      <w:r>
        <w:t>“Основи</w:t>
      </w:r>
      <w:proofErr w:type="spellEnd"/>
      <w:r>
        <w:t xml:space="preserve"> </w:t>
      </w:r>
      <w:proofErr w:type="spellStart"/>
      <w:r>
        <w:t>здоров’я”</w:t>
      </w:r>
      <w:proofErr w:type="spellEnd"/>
      <w:r>
        <w:t xml:space="preserve"> оцінюванн</w:t>
      </w:r>
      <w:r>
        <w:t>я навчальних досягнень учнів здійснюється вербально.</w:t>
      </w: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spacing w:before="0"/>
        <w:ind w:firstLine="760"/>
        <w:jc w:val="both"/>
      </w:pPr>
      <w:r>
        <w:t>Головними методами вивчення були:</w:t>
      </w:r>
    </w:p>
    <w:p w:rsidR="00A94205" w:rsidRDefault="00BF1A61">
      <w:pPr>
        <w:pStyle w:val="20"/>
        <w:framePr w:w="9442" w:h="15039" w:hRule="exact" w:wrap="none" w:vAnchor="page" w:hAnchor="page" w:x="1649" w:y="1215"/>
        <w:numPr>
          <w:ilvl w:val="0"/>
          <w:numId w:val="2"/>
        </w:numPr>
        <w:shd w:val="clear" w:color="auto" w:fill="auto"/>
        <w:tabs>
          <w:tab w:val="left" w:pos="1885"/>
        </w:tabs>
        <w:spacing w:before="0"/>
        <w:ind w:left="1240"/>
        <w:jc w:val="both"/>
      </w:pPr>
      <w:r>
        <w:t>відвідування уроків;</w:t>
      </w:r>
    </w:p>
    <w:p w:rsidR="00A94205" w:rsidRDefault="00BF1A61">
      <w:pPr>
        <w:pStyle w:val="20"/>
        <w:framePr w:w="9442" w:h="15039" w:hRule="exact" w:wrap="none" w:vAnchor="page" w:hAnchor="page" w:x="1649" w:y="1215"/>
        <w:numPr>
          <w:ilvl w:val="0"/>
          <w:numId w:val="2"/>
        </w:numPr>
        <w:shd w:val="clear" w:color="auto" w:fill="auto"/>
        <w:tabs>
          <w:tab w:val="left" w:pos="1885"/>
        </w:tabs>
        <w:spacing w:before="0"/>
        <w:ind w:left="1240"/>
        <w:jc w:val="both"/>
      </w:pPr>
      <w:r>
        <w:t>бесіди з учителями;</w:t>
      </w:r>
    </w:p>
    <w:p w:rsidR="00A94205" w:rsidRDefault="00BF1A61">
      <w:pPr>
        <w:pStyle w:val="20"/>
        <w:framePr w:w="9442" w:h="15039" w:hRule="exact" w:wrap="none" w:vAnchor="page" w:hAnchor="page" w:x="1649" w:y="1215"/>
        <w:numPr>
          <w:ilvl w:val="0"/>
          <w:numId w:val="2"/>
        </w:numPr>
        <w:shd w:val="clear" w:color="auto" w:fill="auto"/>
        <w:tabs>
          <w:tab w:val="left" w:pos="1885"/>
        </w:tabs>
        <w:spacing w:before="0"/>
        <w:ind w:left="1240"/>
        <w:jc w:val="both"/>
      </w:pPr>
      <w:r>
        <w:t>вивчення документації.</w:t>
      </w: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spacing w:before="0"/>
        <w:ind w:firstLine="760"/>
        <w:jc w:val="both"/>
      </w:pPr>
      <w:r>
        <w:t xml:space="preserve">Під час вивчення системи роботи </w:t>
      </w:r>
      <w:proofErr w:type="spellStart"/>
      <w:r>
        <w:t>вчителів-предметників</w:t>
      </w:r>
      <w:proofErr w:type="spellEnd"/>
      <w:r>
        <w:t xml:space="preserve"> встановлено, що вони добре обізнані із сучасними </w:t>
      </w:r>
      <w:r>
        <w:t>вимогами до проведення уроків, знають програму, ознайомлені з методичними посібниками. Всі вчителі мають календарно-тематичне планування предмета.</w:t>
      </w: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spacing w:before="0"/>
        <w:ind w:firstLine="760"/>
        <w:jc w:val="both"/>
      </w:pPr>
      <w:r>
        <w:t>Основні завдання, які ставлять перед собою вчителі:</w:t>
      </w:r>
    </w:p>
    <w:p w:rsidR="00A94205" w:rsidRDefault="00BF1A61">
      <w:pPr>
        <w:pStyle w:val="20"/>
        <w:framePr w:w="9442" w:h="15039" w:hRule="exact" w:wrap="none" w:vAnchor="page" w:hAnchor="page" w:x="1649" w:y="1215"/>
        <w:numPr>
          <w:ilvl w:val="0"/>
          <w:numId w:val="2"/>
        </w:numPr>
        <w:shd w:val="clear" w:color="auto" w:fill="auto"/>
        <w:tabs>
          <w:tab w:val="left" w:pos="1559"/>
        </w:tabs>
        <w:spacing w:before="0"/>
        <w:ind w:firstLine="760"/>
        <w:jc w:val="both"/>
      </w:pPr>
      <w:r>
        <w:t>формування в учнів знань про здоров’я, здоровий спосіб жи</w:t>
      </w:r>
      <w:r>
        <w:t>ття, безпечну поведінку, взаємозв'язок організму людини із природним, техногенним і соціальним оточенням;</w:t>
      </w:r>
    </w:p>
    <w:p w:rsidR="00A94205" w:rsidRDefault="00BF1A61">
      <w:pPr>
        <w:pStyle w:val="20"/>
        <w:framePr w:w="9442" w:h="15039" w:hRule="exact" w:wrap="none" w:vAnchor="page" w:hAnchor="page" w:x="1649" w:y="1215"/>
        <w:numPr>
          <w:ilvl w:val="0"/>
          <w:numId w:val="2"/>
        </w:numPr>
        <w:shd w:val="clear" w:color="auto" w:fill="auto"/>
        <w:tabs>
          <w:tab w:val="left" w:pos="1559"/>
        </w:tabs>
        <w:spacing w:before="0"/>
        <w:ind w:firstLine="760"/>
        <w:jc w:val="both"/>
      </w:pPr>
      <w:r>
        <w:t>розвиток в учнів мотивації дбайливого ставлення до власного здоров’я, удосконалення фізичних, соціальних, психічних і духовних його чинників;</w:t>
      </w:r>
    </w:p>
    <w:p w:rsidR="00A94205" w:rsidRDefault="00BF1A61">
      <w:pPr>
        <w:pStyle w:val="20"/>
        <w:framePr w:w="9442" w:h="15039" w:hRule="exact" w:wrap="none" w:vAnchor="page" w:hAnchor="page" w:x="1649" w:y="1215"/>
        <w:numPr>
          <w:ilvl w:val="0"/>
          <w:numId w:val="2"/>
        </w:numPr>
        <w:shd w:val="clear" w:color="auto" w:fill="auto"/>
        <w:tabs>
          <w:tab w:val="left" w:pos="1559"/>
        </w:tabs>
        <w:spacing w:before="0" w:line="475" w:lineRule="exact"/>
        <w:ind w:firstLine="760"/>
        <w:jc w:val="both"/>
      </w:pPr>
      <w:r>
        <w:t>виховання в учнів потреби у здоров’ї, що є важливою життєвою цінністю, свідомого прагнення до ведення здорового способу життя;</w:t>
      </w:r>
    </w:p>
    <w:p w:rsidR="00A94205" w:rsidRDefault="00BF1A61">
      <w:pPr>
        <w:pStyle w:val="20"/>
        <w:framePr w:w="9442" w:h="15039" w:hRule="exact" w:wrap="none" w:vAnchor="page" w:hAnchor="page" w:x="1649" w:y="1215"/>
        <w:numPr>
          <w:ilvl w:val="0"/>
          <w:numId w:val="2"/>
        </w:numPr>
        <w:shd w:val="clear" w:color="auto" w:fill="auto"/>
        <w:tabs>
          <w:tab w:val="left" w:pos="1559"/>
        </w:tabs>
        <w:spacing w:before="0" w:line="475" w:lineRule="exact"/>
        <w:ind w:firstLine="760"/>
        <w:jc w:val="both"/>
      </w:pPr>
      <w:r>
        <w:t>розвиток умінь самостійно приймати рішення щодо власного вчинку.</w:t>
      </w: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spacing w:before="0"/>
        <w:ind w:firstLine="760"/>
        <w:jc w:val="both"/>
      </w:pPr>
      <w:r>
        <w:t>Кожен вчитель має комплект таблиць(наочності) щодо кожної теми т</w:t>
      </w:r>
      <w:r>
        <w:t>а індивідуальні картки. Зміст своєї роботи вчителі предмета "Основи здоров’я" спрямовують на підготовку дитини до свідомого осмислення її поведінки в найрізноманітніших ситуаціях та у повсякденному житті.</w:t>
      </w: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spacing w:before="0"/>
        <w:ind w:firstLine="760"/>
        <w:jc w:val="both"/>
      </w:pPr>
      <w:r>
        <w:t>Учні володіють знаннями про здоров’я та знають як р</w:t>
      </w:r>
      <w:r>
        <w:t>озвивати власне здоров’я, як уникнути захворюваності в різні періоди життя, як уникнути нещасних випадків, як поводити себе вдома, на вулиці, в колективі.</w:t>
      </w: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tabs>
          <w:tab w:val="left" w:pos="1104"/>
        </w:tabs>
        <w:spacing w:before="0"/>
        <w:ind w:firstLine="760"/>
        <w:jc w:val="both"/>
      </w:pPr>
      <w:r>
        <w:t>Вчителі беруть участь у проведенні заходів, що пов’язані із здоров’ям дітей:</w:t>
      </w:r>
      <w:r>
        <w:tab/>
        <w:t xml:space="preserve">це уроки фізичної </w:t>
      </w:r>
      <w:r>
        <w:t>культури, проведення обов’язкових</w:t>
      </w:r>
    </w:p>
    <w:p w:rsidR="00A94205" w:rsidRDefault="00BF1A61">
      <w:pPr>
        <w:pStyle w:val="20"/>
        <w:framePr w:w="9442" w:h="15039" w:hRule="exact" w:wrap="none" w:vAnchor="page" w:hAnchor="page" w:x="1649" w:y="1215"/>
        <w:shd w:val="clear" w:color="auto" w:fill="auto"/>
        <w:spacing w:before="0"/>
        <w:jc w:val="both"/>
      </w:pPr>
      <w:proofErr w:type="spellStart"/>
      <w:r>
        <w:t>фізкультхвилинок</w:t>
      </w:r>
      <w:proofErr w:type="spellEnd"/>
      <w:r>
        <w:t>.</w:t>
      </w:r>
    </w:p>
    <w:p w:rsidR="00A94205" w:rsidRDefault="00A94205">
      <w:pPr>
        <w:rPr>
          <w:sz w:val="2"/>
          <w:szCs w:val="2"/>
        </w:rPr>
        <w:sectPr w:rsidR="00A942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/>
        <w:ind w:firstLine="760"/>
        <w:jc w:val="both"/>
      </w:pPr>
      <w:r>
        <w:lastRenderedPageBreak/>
        <w:t>Учителі спрямовують свою роботу на формування у школярів навичок безпечної поведінки, збереження та зміцнення здоров'я. Значну увагу приділяють формуванню в учнів навичок самонавчанн</w:t>
      </w:r>
      <w:r>
        <w:t>я, самоконтролю, самоаналізу, оволодінню ними умінь планування власної діяльності, виховуючи в них самостійність, творчу активність, вміння творчо вирішувати завдання, які трапляються в житті.</w:t>
      </w: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/>
        <w:ind w:firstLine="880"/>
        <w:jc w:val="both"/>
      </w:pPr>
      <w:r>
        <w:t xml:space="preserve">Так, </w:t>
      </w:r>
      <w:proofErr w:type="spellStart"/>
      <w:r>
        <w:t>Морару</w:t>
      </w:r>
      <w:proofErr w:type="spellEnd"/>
      <w:r>
        <w:t xml:space="preserve"> Н.О., </w:t>
      </w:r>
      <w:proofErr w:type="spellStart"/>
      <w:r>
        <w:t>Шкепу</w:t>
      </w:r>
      <w:proofErr w:type="spellEnd"/>
      <w:r>
        <w:t xml:space="preserve"> М.В., </w:t>
      </w:r>
      <w:proofErr w:type="spellStart"/>
      <w:r>
        <w:t>Гергі</w:t>
      </w:r>
      <w:proofErr w:type="spellEnd"/>
      <w:r>
        <w:t xml:space="preserve"> М.Д.,</w:t>
      </w:r>
      <w:proofErr w:type="spellStart"/>
      <w:r>
        <w:t>Бригируш</w:t>
      </w:r>
      <w:proofErr w:type="spellEnd"/>
      <w:r>
        <w:t xml:space="preserve"> О.Г. на своїх</w:t>
      </w:r>
      <w:r>
        <w:t xml:space="preserve"> уроках розвивають мислення , мовлення дітей, удосконалюють практичні уміння й навички через рольову гру, проблемні запитання, творчі завдання. Приділяють увагу відпрацюванню навичок безпечної поведінки вдома, на вулиці, на дорогах, на природі тощо (склада</w:t>
      </w:r>
      <w:r>
        <w:t>ння пам’яток «Як переходити вулицю», «Безпечний відпочинок», у яких міститься пізнавальна цікава і корисна інформація.</w:t>
      </w: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/>
        <w:ind w:firstLine="760"/>
        <w:jc w:val="both"/>
      </w:pPr>
      <w:r>
        <w:t>Для заохочення учнів до активної роботи на уроці учителі (</w:t>
      </w:r>
      <w:proofErr w:type="spellStart"/>
      <w:r>
        <w:t>Моску</w:t>
      </w:r>
      <w:proofErr w:type="spellEnd"/>
      <w:r>
        <w:t xml:space="preserve"> Т.Д., </w:t>
      </w:r>
      <w:proofErr w:type="spellStart"/>
      <w:r>
        <w:t>Баліка</w:t>
      </w:r>
      <w:proofErr w:type="spellEnd"/>
      <w:r>
        <w:t xml:space="preserve"> М.П.,Куля М.М.</w:t>
      </w:r>
      <w:proofErr w:type="spellStart"/>
      <w:r>
        <w:t>Шумілова</w:t>
      </w:r>
      <w:proofErr w:type="spellEnd"/>
      <w:r>
        <w:t xml:space="preserve"> Л.І.) використовують дидактичні ігри:</w:t>
      </w:r>
      <w:r>
        <w:t xml:space="preserve"> гра - творчість, гра - праця. Розумно підібрані запитання і приклади,</w:t>
      </w:r>
    </w:p>
    <w:p w:rsidR="00A94205" w:rsidRDefault="00BF1A61">
      <w:pPr>
        <w:pStyle w:val="40"/>
        <w:framePr w:w="9432" w:h="15058" w:hRule="exact" w:wrap="none" w:vAnchor="page" w:hAnchor="page" w:x="1654" w:y="999"/>
        <w:shd w:val="clear" w:color="auto" w:fill="auto"/>
        <w:spacing w:after="0" w:line="90" w:lineRule="exact"/>
      </w:pPr>
      <w:r>
        <w:t>і</w:t>
      </w: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 w:line="485" w:lineRule="exact"/>
        <w:jc w:val="both"/>
      </w:pPr>
      <w:r>
        <w:t>оригінальне розв’язання проблем різними способами, творчі завдання поступово і непомітно залучають кожного учня до процесу пізнання, активізують навчально-пізнавальну діяльність, підв</w:t>
      </w:r>
      <w:r>
        <w:t>ищують мотивацію навчання.</w:t>
      </w: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 w:line="280" w:lineRule="exact"/>
        <w:ind w:left="7560"/>
      </w:pPr>
      <w:r>
        <w:t>$</w:t>
      </w: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/>
        <w:ind w:firstLine="760"/>
        <w:jc w:val="both"/>
      </w:pPr>
      <w:r>
        <w:t xml:space="preserve">На уроках основ здоров’я учителі Бойку С.М., </w:t>
      </w:r>
      <w:proofErr w:type="spellStart"/>
      <w:r>
        <w:t>Браіла</w:t>
      </w:r>
      <w:proofErr w:type="spellEnd"/>
      <w:r>
        <w:t xml:space="preserve"> В.П.,</w:t>
      </w:r>
      <w:proofErr w:type="spellStart"/>
      <w:r>
        <w:t>Чудін</w:t>
      </w:r>
      <w:proofErr w:type="spellEnd"/>
      <w:r>
        <w:t xml:space="preserve"> О.Г. </w:t>
      </w:r>
      <w:proofErr w:type="spellStart"/>
      <w:r>
        <w:t>Телеуця</w:t>
      </w:r>
      <w:proofErr w:type="spellEnd"/>
      <w:r>
        <w:t xml:space="preserve"> Л.І., </w:t>
      </w:r>
      <w:proofErr w:type="spellStart"/>
      <w:r>
        <w:t>Гужуміт</w:t>
      </w:r>
      <w:proofErr w:type="spellEnd"/>
      <w:r>
        <w:t xml:space="preserve"> М.Г. застосовують сучасні ефективні інтерактивні форми і методи навчання(мікрофон,діаграму </w:t>
      </w:r>
      <w:proofErr w:type="spellStart"/>
      <w:r>
        <w:t>Вієн</w:t>
      </w:r>
      <w:proofErr w:type="spellEnd"/>
      <w:r>
        <w:t xml:space="preserve">, робота у парах та у групах, пошукова </w:t>
      </w:r>
      <w:r>
        <w:t>робота та інші.</w:t>
      </w: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/>
        <w:ind w:firstLine="760"/>
        <w:jc w:val="both"/>
      </w:pPr>
      <w:r>
        <w:t xml:space="preserve">У школі проводиться різноманітна </w:t>
      </w:r>
      <w:proofErr w:type="spellStart"/>
      <w:r>
        <w:t>црзакласна</w:t>
      </w:r>
      <w:proofErr w:type="spellEnd"/>
      <w:r>
        <w:t xml:space="preserve"> робота з предмету: проходять тижні здоров’я, тиждень початкових класів з заходами </w:t>
      </w:r>
      <w:proofErr w:type="spellStart"/>
      <w:r>
        <w:t>повязані</w:t>
      </w:r>
      <w:proofErr w:type="spellEnd"/>
      <w:r>
        <w:t xml:space="preserve"> з основами </w:t>
      </w:r>
      <w:proofErr w:type="spellStart"/>
      <w:r>
        <w:t>здоровя</w:t>
      </w:r>
      <w:proofErr w:type="spellEnd"/>
      <w:r>
        <w:t xml:space="preserve"> , протягом року діє змінна виставка малюнків, плакатів: «Молодь обирає здоровий спосіб</w:t>
      </w:r>
      <w:r>
        <w:t xml:space="preserve"> життя!», «Ми - за здоровий спосіб життя!», « Особиста гігієна - запорука здоров’я».</w:t>
      </w:r>
    </w:p>
    <w:p w:rsidR="00A94205" w:rsidRDefault="00BF1A61">
      <w:pPr>
        <w:pStyle w:val="20"/>
        <w:framePr w:w="9432" w:h="15058" w:hRule="exact" w:wrap="none" w:vAnchor="page" w:hAnchor="page" w:x="1654" w:y="999"/>
        <w:shd w:val="clear" w:color="auto" w:fill="auto"/>
        <w:spacing w:before="0"/>
        <w:ind w:firstLine="760"/>
        <w:jc w:val="both"/>
      </w:pPr>
      <w:r>
        <w:t>Проводяться тематичні інформаційні години, екскурсії до пожежної частини, День Цивільної оборони, екскурсії на природу.</w:t>
      </w:r>
    </w:p>
    <w:p w:rsidR="00A94205" w:rsidRDefault="00A94205">
      <w:pPr>
        <w:rPr>
          <w:sz w:val="2"/>
          <w:szCs w:val="2"/>
        </w:rPr>
        <w:sectPr w:rsidR="00A942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4205" w:rsidRDefault="00BF1A61">
      <w:pPr>
        <w:pStyle w:val="20"/>
        <w:framePr w:w="9446" w:h="14069" w:hRule="exact" w:wrap="none" w:vAnchor="page" w:hAnchor="page" w:x="1647" w:y="1081"/>
        <w:shd w:val="clear" w:color="auto" w:fill="auto"/>
        <w:spacing w:before="0"/>
        <w:ind w:firstLine="640"/>
        <w:jc w:val="both"/>
      </w:pPr>
      <w:r>
        <w:lastRenderedPageBreak/>
        <w:t>Аналіз представленої документ</w:t>
      </w:r>
      <w:r>
        <w:t>ації свідчить про обізнаність та дотримання вчителями сучасних вимог щодо оформлення сторінок класних журналів з даного предмету, в наявності - поурочні та календарні плани, відповідно до яких проводяться практичні роботи з кожного тематичного розділу навч</w:t>
      </w:r>
      <w:r>
        <w:t>альних програм.</w:t>
      </w:r>
    </w:p>
    <w:p w:rsidR="00A94205" w:rsidRDefault="00BF1A61">
      <w:pPr>
        <w:pStyle w:val="20"/>
        <w:framePr w:w="9446" w:h="14069" w:hRule="exact" w:wrap="none" w:vAnchor="page" w:hAnchor="page" w:x="1647" w:y="1081"/>
        <w:shd w:val="clear" w:color="auto" w:fill="auto"/>
        <w:spacing w:before="0"/>
        <w:ind w:firstLine="640"/>
        <w:jc w:val="both"/>
      </w:pPr>
      <w:r>
        <w:t>Аналіз стану ведення класних журналів виявив, що вчителі в цілому дотримуються інструктивно-методичних рекомендацій щодо вивчення основ здоров’я у початковій школі у 2016- 2017 навчальному році. Ведуть класні журнали згідно рекомендацій щод</w:t>
      </w:r>
      <w:r>
        <w:t xml:space="preserve">о ведення шкільної документації в початкових класах. Відповідно до наказу Міністерства освіти і науки від 21.08.2013№ 1222 “ Про затвердження орієнтовних вимог оцінювання навчальних досягнень учнів із базових дисциплін у системі загальної середньої </w:t>
      </w:r>
      <w:proofErr w:type="spellStart"/>
      <w:r>
        <w:t>освіти”</w:t>
      </w:r>
      <w:proofErr w:type="spellEnd"/>
      <w:r>
        <w:t xml:space="preserve"> оцінювання здійснюється вербально тому оцінки у журналах не ставляться.</w:t>
      </w:r>
    </w:p>
    <w:p w:rsidR="00A94205" w:rsidRDefault="00BF1A61">
      <w:pPr>
        <w:pStyle w:val="20"/>
        <w:framePr w:w="9446" w:h="14069" w:hRule="exact" w:wrap="none" w:vAnchor="page" w:hAnchor="page" w:x="1647" w:y="1081"/>
        <w:shd w:val="clear" w:color="auto" w:fill="auto"/>
        <w:spacing w:before="0" w:after="284"/>
        <w:ind w:firstLine="760"/>
        <w:jc w:val="both"/>
      </w:pPr>
      <w:r>
        <w:t>Виходячи з вищезазначеного:</w:t>
      </w:r>
    </w:p>
    <w:p w:rsidR="00A94205" w:rsidRDefault="00BF1A61">
      <w:pPr>
        <w:pStyle w:val="120"/>
        <w:framePr w:w="9446" w:h="14069" w:hRule="exact" w:wrap="none" w:vAnchor="page" w:hAnchor="page" w:x="1647" w:y="1081"/>
        <w:shd w:val="clear" w:color="auto" w:fill="auto"/>
        <w:spacing w:before="0" w:after="0" w:line="200" w:lineRule="exact"/>
        <w:ind w:left="4820"/>
      </w:pPr>
      <w:r>
        <w:t>*</w:t>
      </w:r>
    </w:p>
    <w:p w:rsidR="00A94205" w:rsidRDefault="00BF1A61">
      <w:pPr>
        <w:pStyle w:val="20"/>
        <w:framePr w:w="9446" w:h="14069" w:hRule="exact" w:wrap="none" w:vAnchor="page" w:hAnchor="page" w:x="1647" w:y="1081"/>
        <w:shd w:val="clear" w:color="auto" w:fill="auto"/>
        <w:spacing w:before="0"/>
        <w:ind w:left="2760"/>
      </w:pPr>
      <w:r>
        <w:t>НАКАЗУЮ:</w:t>
      </w:r>
    </w:p>
    <w:p w:rsidR="00A94205" w:rsidRDefault="00BF1A61">
      <w:pPr>
        <w:pStyle w:val="20"/>
        <w:framePr w:w="9446" w:h="14069" w:hRule="exact" w:wrap="none" w:vAnchor="page" w:hAnchor="page" w:x="1647" w:y="1081"/>
        <w:numPr>
          <w:ilvl w:val="0"/>
          <w:numId w:val="3"/>
        </w:numPr>
        <w:shd w:val="clear" w:color="auto" w:fill="auto"/>
        <w:tabs>
          <w:tab w:val="left" w:pos="1038"/>
        </w:tabs>
        <w:spacing w:before="0"/>
        <w:ind w:firstLine="760"/>
        <w:jc w:val="both"/>
      </w:pPr>
      <w:r>
        <w:t xml:space="preserve">Вважати роботу учителів щодо забезпечення виконання державних стандартів, формування в учнів навичок здорового способу життя й зміцнення </w:t>
      </w:r>
      <w:r>
        <w:t>здоров’я задовільною.</w:t>
      </w:r>
    </w:p>
    <w:p w:rsidR="00A94205" w:rsidRDefault="00BF1A61">
      <w:pPr>
        <w:pStyle w:val="20"/>
        <w:framePr w:w="9446" w:h="14069" w:hRule="exact" w:wrap="none" w:vAnchor="page" w:hAnchor="page" w:x="1647" w:y="1081"/>
        <w:numPr>
          <w:ilvl w:val="0"/>
          <w:numId w:val="3"/>
        </w:numPr>
        <w:shd w:val="clear" w:color="auto" w:fill="auto"/>
        <w:tabs>
          <w:tab w:val="left" w:pos="1028"/>
        </w:tabs>
        <w:spacing w:before="0"/>
        <w:ind w:right="820" w:firstLine="760"/>
      </w:pPr>
      <w:r>
        <w:t>Вчителям початкових класів постійно вживати заходи щодо поповнення навчально-матеріальної бази з предмету необхідною наочністю.</w:t>
      </w:r>
    </w:p>
    <w:p w:rsidR="00A94205" w:rsidRDefault="00BF1A61">
      <w:pPr>
        <w:pStyle w:val="20"/>
        <w:framePr w:w="9446" w:h="14069" w:hRule="exact" w:wrap="none" w:vAnchor="page" w:hAnchor="page" w:x="1647" w:y="1081"/>
        <w:numPr>
          <w:ilvl w:val="1"/>
          <w:numId w:val="3"/>
        </w:numPr>
        <w:shd w:val="clear" w:color="auto" w:fill="auto"/>
        <w:tabs>
          <w:tab w:val="left" w:pos="1210"/>
        </w:tabs>
        <w:spacing w:before="0"/>
        <w:ind w:firstLine="640"/>
        <w:jc w:val="both"/>
      </w:pPr>
      <w:r>
        <w:t xml:space="preserve">Молодим вчителям більш широко застосовувати </w:t>
      </w:r>
      <w:proofErr w:type="spellStart"/>
      <w:r>
        <w:t>проблемно-</w:t>
      </w:r>
      <w:proofErr w:type="spellEnd"/>
      <w:r>
        <w:t xml:space="preserve"> пошукові завдання, завдання творчого характеру, акт</w:t>
      </w:r>
      <w:r>
        <w:t>ивні та інтерактивні форми роботи з учнями;</w:t>
      </w:r>
    </w:p>
    <w:p w:rsidR="00A94205" w:rsidRDefault="00BF1A61">
      <w:pPr>
        <w:pStyle w:val="20"/>
        <w:framePr w:w="9446" w:h="14069" w:hRule="exact" w:wrap="none" w:vAnchor="page" w:hAnchor="page" w:x="1647" w:y="1081"/>
        <w:numPr>
          <w:ilvl w:val="1"/>
          <w:numId w:val="3"/>
        </w:numPr>
        <w:shd w:val="clear" w:color="auto" w:fill="auto"/>
        <w:tabs>
          <w:tab w:val="left" w:pos="1210"/>
        </w:tabs>
        <w:spacing w:before="0"/>
        <w:ind w:firstLine="640"/>
        <w:jc w:val="both"/>
      </w:pPr>
      <w:r>
        <w:t>Практичне відпрацювання дій учнів здійснювати під час проведення Дня ЦО в школі у квітні, та під час проведення тижня безпеки життєдіяльності</w:t>
      </w:r>
    </w:p>
    <w:p w:rsidR="00A94205" w:rsidRDefault="00A94205">
      <w:pPr>
        <w:rPr>
          <w:sz w:val="2"/>
          <w:szCs w:val="2"/>
        </w:rPr>
        <w:sectPr w:rsidR="00A942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4205" w:rsidRDefault="00BF1A61">
      <w:pPr>
        <w:pStyle w:val="20"/>
        <w:framePr w:w="9446" w:h="1052" w:hRule="exact" w:wrap="none" w:vAnchor="page" w:hAnchor="page" w:x="1520" w:y="1513"/>
        <w:numPr>
          <w:ilvl w:val="0"/>
          <w:numId w:val="3"/>
        </w:numPr>
        <w:shd w:val="clear" w:color="auto" w:fill="auto"/>
        <w:tabs>
          <w:tab w:val="left" w:pos="733"/>
        </w:tabs>
        <w:spacing w:before="0" w:line="490" w:lineRule="exact"/>
        <w:ind w:right="1080" w:firstLine="440"/>
      </w:pPr>
      <w:r>
        <w:lastRenderedPageBreak/>
        <w:t>Контроль за виконанням даного наказу покласти на</w:t>
      </w:r>
      <w:r>
        <w:t xml:space="preserve"> заступника директора з навчально-виховної роботи </w:t>
      </w:r>
      <w:proofErr w:type="spellStart"/>
      <w:r>
        <w:t>Мартинчук</w:t>
      </w:r>
      <w:proofErr w:type="spellEnd"/>
      <w:r>
        <w:t xml:space="preserve"> С.П..</w:t>
      </w:r>
    </w:p>
    <w:p w:rsidR="00A94205" w:rsidRDefault="00BF1A61">
      <w:pPr>
        <w:pStyle w:val="20"/>
        <w:framePr w:w="3432" w:h="2802" w:hRule="exact" w:wrap="none" w:vAnchor="page" w:hAnchor="page" w:x="1520" w:y="3616"/>
        <w:shd w:val="clear" w:color="auto" w:fill="auto"/>
        <w:spacing w:before="0" w:after="486" w:line="280" w:lineRule="exact"/>
        <w:ind w:right="180"/>
        <w:jc w:val="right"/>
      </w:pPr>
      <w:r>
        <w:t>Директор</w:t>
      </w:r>
    </w:p>
    <w:p w:rsidR="00A94205" w:rsidRDefault="00BF1A61">
      <w:pPr>
        <w:pStyle w:val="20"/>
        <w:framePr w:w="3432" w:h="2802" w:hRule="exact" w:wrap="none" w:vAnchor="page" w:hAnchor="page" w:x="1520" w:y="3616"/>
        <w:shd w:val="clear" w:color="auto" w:fill="auto"/>
        <w:spacing w:before="0"/>
        <w:ind w:right="180"/>
        <w:jc w:val="right"/>
      </w:pPr>
      <w:r>
        <w:t>З наказом ознайомлені:</w:t>
      </w:r>
    </w:p>
    <w:p w:rsidR="00A94205" w:rsidRDefault="00BF1A61">
      <w:pPr>
        <w:pStyle w:val="20"/>
        <w:framePr w:w="3432" w:h="2802" w:hRule="exact" w:wrap="none" w:vAnchor="page" w:hAnchor="page" w:x="1520" w:y="3616"/>
        <w:shd w:val="clear" w:color="auto" w:fill="auto"/>
        <w:spacing w:before="0"/>
        <w:ind w:left="860"/>
        <w:jc w:val="both"/>
      </w:pPr>
      <w:proofErr w:type="spellStart"/>
      <w:r>
        <w:t>Мартинчук</w:t>
      </w:r>
      <w:proofErr w:type="spellEnd"/>
      <w:r>
        <w:t xml:space="preserve"> С.ГІ </w:t>
      </w:r>
      <w:r>
        <w:rPr>
          <w:rStyle w:val="220pt"/>
        </w:rPr>
        <w:t>.щ,</w:t>
      </w:r>
    </w:p>
    <w:p w:rsidR="00A94205" w:rsidRDefault="00BF1A61">
      <w:pPr>
        <w:pStyle w:val="20"/>
        <w:framePr w:w="3432" w:h="2802" w:hRule="exact" w:wrap="none" w:vAnchor="page" w:hAnchor="page" w:x="1520" w:y="3616"/>
        <w:shd w:val="clear" w:color="auto" w:fill="auto"/>
        <w:tabs>
          <w:tab w:val="left" w:leader="underscore" w:pos="3174"/>
        </w:tabs>
        <w:spacing w:before="0"/>
        <w:ind w:left="860" w:right="279"/>
        <w:jc w:val="both"/>
      </w:pPr>
      <w:proofErr w:type="spellStart"/>
      <w:r>
        <w:t>Баліка</w:t>
      </w:r>
      <w:proofErr w:type="spellEnd"/>
      <w:r>
        <w:t xml:space="preserve"> М.П.</w:t>
      </w:r>
      <w:r>
        <w:tab/>
      </w:r>
    </w:p>
    <w:p w:rsidR="00A94205" w:rsidRDefault="00BF1A61">
      <w:pPr>
        <w:pStyle w:val="20"/>
        <w:framePr w:w="3432" w:h="2802" w:hRule="exact" w:wrap="none" w:vAnchor="page" w:hAnchor="page" w:x="1520" w:y="3616"/>
        <w:shd w:val="clear" w:color="auto" w:fill="auto"/>
        <w:tabs>
          <w:tab w:val="left" w:leader="underscore" w:pos="3174"/>
        </w:tabs>
        <w:spacing w:before="0"/>
        <w:ind w:left="860" w:right="279"/>
        <w:jc w:val="both"/>
      </w:pPr>
      <w:proofErr w:type="spellStart"/>
      <w:r>
        <w:t>Гергі</w:t>
      </w:r>
      <w:proofErr w:type="spellEnd"/>
      <w:r>
        <w:t xml:space="preserve"> М.Д.</w:t>
      </w:r>
      <w:r>
        <w:tab/>
      </w:r>
    </w:p>
    <w:p w:rsidR="00A94205" w:rsidRDefault="00BF1A61">
      <w:pPr>
        <w:pStyle w:val="20"/>
        <w:framePr w:w="3432" w:h="1037" w:hRule="exact" w:wrap="none" w:vAnchor="page" w:hAnchor="page" w:x="1520" w:y="6360"/>
        <w:shd w:val="clear" w:color="auto" w:fill="auto"/>
        <w:spacing w:before="0" w:line="485" w:lineRule="exact"/>
        <w:ind w:left="860" w:right="1047"/>
        <w:jc w:val="both"/>
      </w:pPr>
      <w:proofErr w:type="spellStart"/>
      <w:r>
        <w:t>Морару</w:t>
      </w:r>
      <w:proofErr w:type="spellEnd"/>
      <w:r>
        <w:t xml:space="preserve"> Н.О</w:t>
      </w:r>
      <w:r>
        <w:br/>
        <w:t>Бойку С.М._</w:t>
      </w:r>
    </w:p>
    <w:p w:rsidR="00A94205" w:rsidRDefault="00BF1A61">
      <w:pPr>
        <w:pStyle w:val="80"/>
        <w:framePr w:wrap="none" w:vAnchor="page" w:hAnchor="page" w:x="4875" w:y="7281"/>
        <w:shd w:val="clear" w:color="auto" w:fill="auto"/>
        <w:spacing w:line="160" w:lineRule="exact"/>
      </w:pPr>
      <w:r>
        <w:rPr>
          <w:rStyle w:val="8ArialNarrow8pt"/>
        </w:rPr>
        <w:t>"Т</w:t>
      </w:r>
    </w:p>
    <w:p w:rsidR="00A94205" w:rsidRDefault="00BF1A61">
      <w:pPr>
        <w:pStyle w:val="20"/>
        <w:framePr w:w="3432" w:h="1503" w:hRule="exact" w:wrap="none" w:vAnchor="page" w:hAnchor="page" w:x="1520" w:y="7344"/>
        <w:shd w:val="clear" w:color="auto" w:fill="auto"/>
        <w:spacing w:before="0" w:line="485" w:lineRule="exact"/>
        <w:ind w:left="860"/>
      </w:pPr>
      <w:proofErr w:type="spellStart"/>
      <w:r>
        <w:t>Шкьопу</w:t>
      </w:r>
      <w:proofErr w:type="spellEnd"/>
      <w:r>
        <w:t xml:space="preserve"> М.В. </w:t>
      </w:r>
      <w:r>
        <w:rPr>
          <w:rStyle w:val="220pt0"/>
        </w:rPr>
        <w:t xml:space="preserve">\ </w:t>
      </w:r>
      <w:proofErr w:type="spellStart"/>
      <w:r>
        <w:t>Бригируш</w:t>
      </w:r>
      <w:proofErr w:type="spellEnd"/>
      <w:r>
        <w:t xml:space="preserve"> О.Г. </w:t>
      </w:r>
      <w:proofErr w:type="spellStart"/>
      <w:r>
        <w:t>Крецу</w:t>
      </w:r>
      <w:proofErr w:type="spellEnd"/>
      <w:r>
        <w:t xml:space="preserve"> Р.М.^</w:t>
      </w:r>
    </w:p>
    <w:p w:rsidR="00A94205" w:rsidRDefault="00BF1A61">
      <w:pPr>
        <w:pStyle w:val="22"/>
        <w:framePr w:w="3754" w:h="444" w:hRule="exact" w:wrap="none" w:vAnchor="page" w:hAnchor="page" w:x="5173" w:y="3239"/>
        <w:shd w:val="clear" w:color="auto" w:fill="auto"/>
        <w:ind w:left="39" w:right="1720"/>
      </w:pPr>
      <w:r>
        <w:rPr>
          <w:rStyle w:val="20pt"/>
        </w:rPr>
        <w:t>Ж/</w:t>
      </w:r>
      <w:proofErr w:type="spellStart"/>
      <w:r>
        <w:rPr>
          <w:rStyle w:val="20pt"/>
        </w:rPr>
        <w:t>озернянськах</w:t>
      </w:r>
      <w:proofErr w:type="spellEnd"/>
      <w:r>
        <w:rPr>
          <w:rStyle w:val="20pt"/>
        </w:rPr>
        <w:t>;^:</w:t>
      </w:r>
    </w:p>
    <w:p w:rsidR="00A94205" w:rsidRDefault="00BF1A61">
      <w:pPr>
        <w:pStyle w:val="22"/>
        <w:framePr w:w="3754" w:h="444" w:hRule="exact" w:wrap="none" w:vAnchor="page" w:hAnchor="page" w:x="5173" w:y="3239"/>
        <w:shd w:val="clear" w:color="auto" w:fill="auto"/>
        <w:ind w:right="1720"/>
      </w:pPr>
      <w:r>
        <w:rPr>
          <w:rStyle w:val="2BookmanOldStyle12pt0pt"/>
        </w:rPr>
        <w:t>т</w:t>
      </w:r>
      <w:r>
        <w:rPr>
          <w:rStyle w:val="23"/>
        </w:rPr>
        <w:t xml:space="preserve"> </w:t>
      </w:r>
      <w:proofErr w:type="spellStart"/>
      <w:r>
        <w:rPr>
          <w:rStyle w:val="23"/>
        </w:rPr>
        <w:t>загапьноосвггняЧШ</w:t>
      </w:r>
      <w:proofErr w:type="spellEnd"/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spacing w:after="0" w:line="280" w:lineRule="exact"/>
        <w:ind w:left="182"/>
      </w:pPr>
      <w:proofErr w:type="spellStart"/>
      <w:r>
        <w:rPr>
          <w:rStyle w:val="101"/>
        </w:rPr>
        <w:t>-трм</w:t>
      </w:r>
      <w:proofErr w:type="spellEnd"/>
      <w:r>
        <w:rPr>
          <w:rStyle w:val="102"/>
        </w:rPr>
        <w:t xml:space="preserve"> У</w:t>
      </w:r>
      <w:r>
        <w:rPr>
          <w:rStyle w:val="10-2pt"/>
          <w:vertAlign w:val="superscript"/>
        </w:rPr>
        <w:t>11</w:t>
      </w:r>
      <w:r>
        <w:rPr>
          <w:rStyle w:val="102"/>
        </w:rPr>
        <w:t xml:space="preserve"> '</w:t>
      </w:r>
      <w:r>
        <w:rPr>
          <w:rStyle w:val="102"/>
        </w:rPr>
        <w:t>Ш^</w:t>
      </w:r>
      <w:proofErr w:type="spellStart"/>
      <w:r>
        <w:rPr>
          <w:rStyle w:val="102"/>
        </w:rPr>
        <w:t>таІДякону</w:t>
      </w:r>
      <w:proofErr w:type="spellEnd"/>
      <w:r>
        <w:rPr>
          <w:rStyle w:val="102"/>
        </w:rPr>
        <w:t xml:space="preserve"> М.П.</w:t>
      </w:r>
    </w:p>
    <w:p w:rsidR="00A94205" w:rsidRDefault="00BF1A61">
      <w:pPr>
        <w:pStyle w:val="80"/>
        <w:framePr w:w="3782" w:h="4683" w:hRule="exact" w:wrap="none" w:vAnchor="page" w:hAnchor="page" w:x="5144" w:y="3683"/>
        <w:shd w:val="clear" w:color="auto" w:fill="auto"/>
      </w:pPr>
      <w:r>
        <w:rPr>
          <w:rStyle w:val="8ArialNarrow8pt"/>
        </w:rPr>
        <w:t>. І ШАШЬШ©!</w:t>
      </w:r>
    </w:p>
    <w:p w:rsidR="00A94205" w:rsidRDefault="00BF1A61">
      <w:pPr>
        <w:pStyle w:val="80"/>
        <w:framePr w:w="3782" w:h="4683" w:hRule="exact" w:wrap="none" w:vAnchor="page" w:hAnchor="page" w:x="5144" w:y="3683"/>
        <w:shd w:val="clear" w:color="auto" w:fill="auto"/>
        <w:ind w:left="19"/>
      </w:pPr>
      <w:r>
        <w:rPr>
          <w:rStyle w:val="8ArialNarrow9pt-1pt"/>
        </w:rPr>
        <w:t>°\\</w:t>
      </w:r>
      <w:r>
        <w:rPr>
          <w:rStyle w:val="8ArialNarrow8pt"/>
        </w:rPr>
        <w:t xml:space="preserve"> РАЙОННОЇ РАДИ </w:t>
      </w:r>
      <w:r>
        <w:rPr>
          <w:rStyle w:val="8ArialNarrow9pt-1pt"/>
        </w:rPr>
        <w:t>Л</w:t>
      </w:r>
      <w:r>
        <w:rPr>
          <w:rStyle w:val="8ArialNarrow8pt"/>
        </w:rPr>
        <w:t xml:space="preserve"> Й/І</w:t>
      </w:r>
    </w:p>
    <w:p w:rsidR="00A94205" w:rsidRDefault="00BF1A61">
      <w:pPr>
        <w:pStyle w:val="80"/>
        <w:framePr w:w="3782" w:h="4683" w:hRule="exact" w:wrap="none" w:vAnchor="page" w:hAnchor="page" w:x="5144" w:y="3683"/>
        <w:shd w:val="clear" w:color="auto" w:fill="auto"/>
        <w:ind w:left="57"/>
      </w:pPr>
      <w:proofErr w:type="spellStart"/>
      <w:r>
        <w:rPr>
          <w:rStyle w:val="8ArialNarrow9pt-1pt"/>
        </w:rPr>
        <w:t>Тг</w:t>
      </w:r>
      <w:r>
        <w:rPr>
          <w:rStyle w:val="8ArialNarrow8pt"/>
        </w:rPr>
        <w:t>\ОДЕСЬКОЇ</w:t>
      </w:r>
      <w:proofErr w:type="spellEnd"/>
      <w:r>
        <w:rPr>
          <w:rStyle w:val="8ArialNarrow8pt"/>
        </w:rPr>
        <w:t xml:space="preserve"> ОБЛАСТІ / °//</w:t>
      </w:r>
    </w:p>
    <w:p w:rsidR="00A94205" w:rsidRDefault="00BF1A61">
      <w:pPr>
        <w:pStyle w:val="90"/>
        <w:framePr w:w="3782" w:h="4683" w:hRule="exact" w:wrap="none" w:vAnchor="page" w:hAnchor="page" w:x="5144" w:y="3683"/>
        <w:shd w:val="clear" w:color="auto" w:fill="auto"/>
        <w:spacing w:line="400" w:lineRule="exact"/>
        <w:ind w:left="172" w:right="480"/>
      </w:pPr>
      <w:proofErr w:type="spellStart"/>
      <w:r>
        <w:rPr>
          <w:rStyle w:val="9TimesNewRoman20pt"/>
          <w:rFonts w:eastAsia="Franklin Gothic Heavy"/>
          <w:i/>
          <w:iCs/>
        </w:rPr>
        <w:t>Жу</w:t>
      </w:r>
      <w:proofErr w:type="spellEnd"/>
    </w:p>
    <w:p w:rsidR="00A94205" w:rsidRDefault="00BF1A61">
      <w:pPr>
        <w:pStyle w:val="130"/>
        <w:framePr w:w="3782" w:h="4683" w:hRule="exact" w:wrap="none" w:vAnchor="page" w:hAnchor="page" w:x="5144" w:y="3683"/>
        <w:shd w:val="clear" w:color="auto" w:fill="auto"/>
        <w:spacing w:after="122" w:line="280" w:lineRule="exact"/>
        <w:ind w:left="172" w:right="480"/>
      </w:pPr>
      <w:r>
        <w:t xml:space="preserve">І </w:t>
      </w:r>
      <w:proofErr w:type="spellStart"/>
      <w:r>
        <w:t>І</w:t>
      </w:r>
      <w:proofErr w:type="spellEnd"/>
      <w:r>
        <w:t xml:space="preserve"> 10§|</w:t>
      </w:r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spacing w:after="0" w:line="480" w:lineRule="exact"/>
        <w:ind w:left="931" w:right="672"/>
      </w:pPr>
      <w:proofErr w:type="spellStart"/>
      <w:r>
        <w:rPr>
          <w:rStyle w:val="102"/>
        </w:rPr>
        <w:t>ШуміловаЛ.І</w:t>
      </w:r>
      <w:proofErr w:type="spellEnd"/>
      <w:r>
        <w:rPr>
          <w:rStyle w:val="102"/>
        </w:rPr>
        <w:t>.</w:t>
      </w:r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tabs>
          <w:tab w:val="left" w:leader="underscore" w:pos="2676"/>
        </w:tabs>
        <w:spacing w:after="0" w:line="480" w:lineRule="exact"/>
        <w:ind w:left="931" w:right="672"/>
      </w:pPr>
      <w:proofErr w:type="spellStart"/>
      <w:r>
        <w:rPr>
          <w:rStyle w:val="102"/>
        </w:rPr>
        <w:t>Телеуця</w:t>
      </w:r>
      <w:proofErr w:type="spellEnd"/>
      <w:r>
        <w:rPr>
          <w:rStyle w:val="102"/>
        </w:rPr>
        <w:t xml:space="preserve"> Л.І.</w:t>
      </w:r>
      <w:r>
        <w:rPr>
          <w:rStyle w:val="102"/>
        </w:rPr>
        <w:tab/>
      </w:r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tabs>
          <w:tab w:val="left" w:leader="underscore" w:pos="2676"/>
        </w:tabs>
        <w:spacing w:after="0" w:line="480" w:lineRule="exact"/>
        <w:ind w:left="931" w:right="672"/>
      </w:pPr>
      <w:proofErr w:type="spellStart"/>
      <w:r>
        <w:rPr>
          <w:rStyle w:val="102"/>
        </w:rPr>
        <w:t>Моску</w:t>
      </w:r>
      <w:proofErr w:type="spellEnd"/>
      <w:r>
        <w:rPr>
          <w:rStyle w:val="102"/>
        </w:rPr>
        <w:t xml:space="preserve"> Т.Д.</w:t>
      </w:r>
      <w:r>
        <w:rPr>
          <w:rStyle w:val="102"/>
        </w:rPr>
        <w:tab/>
      </w:r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tabs>
          <w:tab w:val="left" w:leader="underscore" w:pos="3097"/>
        </w:tabs>
        <w:spacing w:after="0" w:line="480" w:lineRule="exact"/>
        <w:ind w:left="1340" w:right="672"/>
      </w:pPr>
      <w:proofErr w:type="spellStart"/>
      <w:r>
        <w:rPr>
          <w:rStyle w:val="102"/>
        </w:rPr>
        <w:t>БраілаВ.П</w:t>
      </w:r>
      <w:proofErr w:type="spellEnd"/>
      <w:r>
        <w:rPr>
          <w:rStyle w:val="102"/>
        </w:rPr>
        <w:t>.</w:t>
      </w:r>
      <w:r>
        <w:rPr>
          <w:rStyle w:val="102"/>
        </w:rPr>
        <w:tab/>
      </w:r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spacing w:after="0" w:line="480" w:lineRule="exact"/>
        <w:ind w:left="1340" w:right="1258"/>
      </w:pPr>
      <w:proofErr w:type="spellStart"/>
      <w:r>
        <w:rPr>
          <w:rStyle w:val="102"/>
        </w:rPr>
        <w:t>Гергі</w:t>
      </w:r>
      <w:proofErr w:type="spellEnd"/>
      <w:r>
        <w:rPr>
          <w:rStyle w:val="102"/>
        </w:rPr>
        <w:t xml:space="preserve"> Т.Є.</w:t>
      </w:r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spacing w:after="0" w:line="480" w:lineRule="exact"/>
        <w:ind w:left="1340" w:right="1133"/>
      </w:pPr>
      <w:r>
        <w:rPr>
          <w:rStyle w:val="102"/>
        </w:rPr>
        <w:t>Куля М.М.</w:t>
      </w:r>
    </w:p>
    <w:p w:rsidR="00A94205" w:rsidRDefault="00BF1A61">
      <w:pPr>
        <w:pStyle w:val="100"/>
        <w:framePr w:w="3782" w:h="4683" w:hRule="exact" w:wrap="none" w:vAnchor="page" w:hAnchor="page" w:x="5144" w:y="3683"/>
        <w:shd w:val="clear" w:color="auto" w:fill="auto"/>
        <w:spacing w:after="0" w:line="480" w:lineRule="exact"/>
        <w:ind w:left="1340" w:right="1142"/>
      </w:pPr>
      <w:proofErr w:type="spellStart"/>
      <w:r>
        <w:rPr>
          <w:rStyle w:val="102"/>
        </w:rPr>
        <w:t>Чудін</w:t>
      </w:r>
      <w:proofErr w:type="spellEnd"/>
      <w:r>
        <w:rPr>
          <w:rStyle w:val="102"/>
        </w:rPr>
        <w:t xml:space="preserve"> О.Г.</w:t>
      </w:r>
    </w:p>
    <w:p w:rsidR="00A94205" w:rsidRDefault="00A94205">
      <w:pPr>
        <w:framePr w:wrap="none" w:vAnchor="page" w:hAnchor="page" w:x="8754" w:y="537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.8pt;height:32.4pt">
            <v:imagedata r:id="rId7" r:href="rId8"/>
          </v:shape>
        </w:pict>
      </w:r>
    </w:p>
    <w:p w:rsidR="00A94205" w:rsidRDefault="00BF1A61">
      <w:pPr>
        <w:pStyle w:val="20"/>
        <w:framePr w:wrap="none" w:vAnchor="page" w:hAnchor="page" w:x="5144" w:y="8469"/>
        <w:shd w:val="clear" w:color="auto" w:fill="auto"/>
        <w:spacing w:before="0" w:line="280" w:lineRule="exact"/>
        <w:ind w:left="1340"/>
        <w:jc w:val="both"/>
      </w:pPr>
      <w:proofErr w:type="spellStart"/>
      <w:r>
        <w:t>Гужуміт</w:t>
      </w:r>
      <w:proofErr w:type="spellEnd"/>
      <w:r>
        <w:t xml:space="preserve"> М.Г.</w:t>
      </w:r>
    </w:p>
    <w:p w:rsidR="00A94205" w:rsidRDefault="00BF1A61">
      <w:pPr>
        <w:pStyle w:val="20"/>
        <w:framePr w:wrap="none" w:vAnchor="page" w:hAnchor="page" w:x="9191" w:y="10628"/>
        <w:shd w:val="clear" w:color="auto" w:fill="auto"/>
        <w:spacing w:before="0" w:line="280" w:lineRule="exact"/>
      </w:pPr>
      <w:r>
        <w:t>*</w:t>
      </w:r>
    </w:p>
    <w:p w:rsidR="00A94205" w:rsidRDefault="00BF1A61">
      <w:pPr>
        <w:pStyle w:val="25"/>
        <w:framePr w:wrap="none" w:vAnchor="page" w:hAnchor="page" w:x="7141" w:y="12942"/>
        <w:shd w:val="clear" w:color="auto" w:fill="auto"/>
        <w:spacing w:line="100" w:lineRule="exact"/>
      </w:pPr>
      <w:r>
        <w:t>V</w:t>
      </w:r>
    </w:p>
    <w:p w:rsidR="00A94205" w:rsidRDefault="00A94205">
      <w:pPr>
        <w:rPr>
          <w:sz w:val="2"/>
          <w:szCs w:val="2"/>
        </w:rPr>
      </w:pPr>
      <w:r w:rsidRPr="00A94205">
        <w:pict>
          <v:shape id="_x0000_s1028" type="#_x0000_t75" style="position:absolute;margin-left:257.65pt;margin-top:142.7pt;width:85.45pt;height:30.7pt;z-index:-251658752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  <w:r w:rsidRPr="00A94205">
        <w:pict>
          <v:shape id="_x0000_s1029" type="#_x0000_t75" style="position:absolute;margin-left:234.1pt;margin-top:245.9pt;width:29.3pt;height:26.4pt;z-index:-251658751;mso-wrap-distance-left:5pt;mso-wrap-distance-right:5pt;mso-position-horizontal-relative:page;mso-position-vertical-relative:page" wrapcoords="0 0">
            <v:imagedata r:id="rId10" o:title="image4"/>
            <w10:wrap anchorx="page" anchory="page"/>
          </v:shape>
        </w:pict>
      </w:r>
      <w:r w:rsidRPr="00A94205">
        <w:pict>
          <v:shape id="_x0000_s1030" type="#_x0000_t75" style="position:absolute;margin-left:383.4pt;margin-top:362.55pt;width:91.7pt;height:59.5pt;z-index:-251658750;mso-wrap-distance-left:5pt;mso-wrap-distance-right:5pt;mso-position-horizontal-relative:page;mso-position-vertical-relative:page" wrapcoords="0 0">
            <v:imagedata r:id="rId11" o:title="image5"/>
            <w10:wrap anchorx="page" anchory="page"/>
          </v:shape>
        </w:pict>
      </w:r>
    </w:p>
    <w:sectPr w:rsidR="00A94205" w:rsidSect="00A942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05" w:rsidRDefault="00A94205" w:rsidP="00A94205">
      <w:r>
        <w:separator/>
      </w:r>
    </w:p>
  </w:endnote>
  <w:endnote w:type="continuationSeparator" w:id="1">
    <w:p w:rsidR="00A94205" w:rsidRDefault="00A94205" w:rsidP="00A9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05" w:rsidRDefault="00A94205"/>
  </w:footnote>
  <w:footnote w:type="continuationSeparator" w:id="1">
    <w:p w:rsidR="00A94205" w:rsidRDefault="00A942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55D2"/>
    <w:multiLevelType w:val="multilevel"/>
    <w:tmpl w:val="CED0C0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914E31"/>
    <w:multiLevelType w:val="multilevel"/>
    <w:tmpl w:val="ED6AA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70C1E"/>
    <w:multiLevelType w:val="multilevel"/>
    <w:tmpl w:val="06322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4205"/>
    <w:rsid w:val="00A94205"/>
    <w:rsid w:val="00BF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2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20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A94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94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94205"/>
    <w:rPr>
      <w:rFonts w:ascii="Courier New" w:eastAsia="Courier New" w:hAnsi="Courier New" w:cs="Courier Ne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2">
    <w:name w:val="Основной текст (12)_"/>
    <w:basedOn w:val="a0"/>
    <w:link w:val="120"/>
    <w:rsid w:val="00A94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pt">
    <w:name w:val="Основной текст (2) + 20 pt;Курсив"/>
    <w:basedOn w:val="2"/>
    <w:rsid w:val="00A94205"/>
    <w:rPr>
      <w:i/>
      <w:iCs/>
      <w:color w:val="000000"/>
      <w:spacing w:val="0"/>
      <w:w w:val="100"/>
      <w:position w:val="0"/>
      <w:sz w:val="40"/>
      <w:szCs w:val="40"/>
      <w:u w:val="singl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A9420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ArialNarrow8pt">
    <w:name w:val="Основной текст (8) + Arial Narrow;8 pt;Полужирный"/>
    <w:basedOn w:val="8"/>
    <w:rsid w:val="00A9420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20pt0">
    <w:name w:val="Основной текст (2) + 20 pt;Курсив"/>
    <w:basedOn w:val="2"/>
    <w:rsid w:val="00A94205"/>
    <w:rPr>
      <w:i/>
      <w:iCs/>
      <w:color w:val="000000"/>
      <w:spacing w:val="0"/>
      <w:w w:val="100"/>
      <w:position w:val="0"/>
      <w:sz w:val="40"/>
      <w:szCs w:val="40"/>
      <w:lang w:val="uk-UA" w:eastAsia="uk-UA" w:bidi="uk-UA"/>
    </w:rPr>
  </w:style>
  <w:style w:type="character" w:customStyle="1" w:styleId="21">
    <w:name w:val="Подпись к картинке (2)_"/>
    <w:basedOn w:val="a0"/>
    <w:link w:val="22"/>
    <w:rsid w:val="00A9420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pt">
    <w:name w:val="Подпись к картинке (2) + Полужирный;Малые прописные;Интервал 0 pt"/>
    <w:basedOn w:val="21"/>
    <w:rsid w:val="00A94205"/>
    <w:rPr>
      <w:b/>
      <w:bCs/>
      <w:smallCaps/>
      <w:color w:val="000000"/>
      <w:spacing w:val="0"/>
      <w:w w:val="100"/>
      <w:position w:val="0"/>
      <w:lang w:val="uk-UA" w:eastAsia="uk-UA" w:bidi="uk-UA"/>
    </w:rPr>
  </w:style>
  <w:style w:type="character" w:customStyle="1" w:styleId="2BookmanOldStyle12pt0pt">
    <w:name w:val="Подпись к картинке (2) + Bookman Old Style;12 pt;Курсив;Интервал 0 pt"/>
    <w:basedOn w:val="21"/>
    <w:rsid w:val="00A9420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3">
    <w:name w:val="Подпись к картинке (2) + Малые прописные"/>
    <w:basedOn w:val="21"/>
    <w:rsid w:val="00A94205"/>
    <w:rPr>
      <w:smallCaps/>
      <w:color w:val="000000"/>
      <w:w w:val="100"/>
      <w:position w:val="0"/>
      <w:lang w:val="uk-UA" w:eastAsia="uk-UA" w:bidi="uk-UA"/>
    </w:rPr>
  </w:style>
  <w:style w:type="character" w:customStyle="1" w:styleId="10">
    <w:name w:val="Основной текст (10)_"/>
    <w:basedOn w:val="a0"/>
    <w:link w:val="100"/>
    <w:rsid w:val="00A94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 + Не полужирный;Курсив"/>
    <w:basedOn w:val="10"/>
    <w:rsid w:val="00A94205"/>
    <w:rPr>
      <w:b/>
      <w:bCs/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102">
    <w:name w:val="Основной текст (10) + Не полужирный"/>
    <w:basedOn w:val="10"/>
    <w:rsid w:val="00A94205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10-2pt">
    <w:name w:val="Основной текст (10) + Не полужирный;Интервал -2 pt"/>
    <w:basedOn w:val="10"/>
    <w:rsid w:val="00A94205"/>
    <w:rPr>
      <w:b/>
      <w:bCs/>
      <w:color w:val="000000"/>
      <w:spacing w:val="-50"/>
      <w:w w:val="100"/>
      <w:position w:val="0"/>
      <w:sz w:val="28"/>
      <w:szCs w:val="28"/>
      <w:lang w:val="uk-UA" w:eastAsia="uk-UA" w:bidi="uk-UA"/>
    </w:rPr>
  </w:style>
  <w:style w:type="character" w:customStyle="1" w:styleId="8ArialNarrow9pt-1pt">
    <w:name w:val="Основной текст (8) + Arial Narrow;9 pt;Курсив;Интервал -1 pt"/>
    <w:basedOn w:val="8"/>
    <w:rsid w:val="00A94205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18"/>
      <w:szCs w:val="18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A9420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9TimesNewRoman20pt">
    <w:name w:val="Основной текст (9) + Times New Roman;20 pt"/>
    <w:basedOn w:val="9"/>
    <w:rsid w:val="00A94205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lang w:val="uk-UA" w:eastAsia="uk-UA" w:bidi="uk-UA"/>
    </w:rPr>
  </w:style>
  <w:style w:type="character" w:customStyle="1" w:styleId="13">
    <w:name w:val="Основной текст (13)_"/>
    <w:basedOn w:val="a0"/>
    <w:link w:val="130"/>
    <w:rsid w:val="00A94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Колонтитул (2)_"/>
    <w:basedOn w:val="a0"/>
    <w:link w:val="25"/>
    <w:rsid w:val="00A9420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rsid w:val="00A942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94205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94205"/>
    <w:pPr>
      <w:shd w:val="clear" w:color="auto" w:fill="FFFFFF"/>
      <w:spacing w:after="60" w:line="0" w:lineRule="atLeast"/>
      <w:jc w:val="center"/>
    </w:pPr>
    <w:rPr>
      <w:rFonts w:ascii="Courier New" w:eastAsia="Courier New" w:hAnsi="Courier New" w:cs="Courier New"/>
      <w:i/>
      <w:iCs/>
      <w:sz w:val="9"/>
      <w:szCs w:val="9"/>
    </w:rPr>
  </w:style>
  <w:style w:type="paragraph" w:customStyle="1" w:styleId="120">
    <w:name w:val="Основной текст (12)"/>
    <w:basedOn w:val="a"/>
    <w:link w:val="12"/>
    <w:rsid w:val="00A94205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94205"/>
    <w:pPr>
      <w:shd w:val="clear" w:color="auto" w:fill="FFFFFF"/>
      <w:spacing w:line="173" w:lineRule="exact"/>
    </w:pPr>
    <w:rPr>
      <w:rFonts w:ascii="Tahoma" w:eastAsia="Tahoma" w:hAnsi="Tahoma" w:cs="Tahoma"/>
      <w:sz w:val="15"/>
      <w:szCs w:val="15"/>
    </w:rPr>
  </w:style>
  <w:style w:type="paragraph" w:customStyle="1" w:styleId="22">
    <w:name w:val="Подпись к картинке (2)"/>
    <w:basedOn w:val="a"/>
    <w:link w:val="21"/>
    <w:rsid w:val="00A94205"/>
    <w:pPr>
      <w:shd w:val="clear" w:color="auto" w:fill="FFFFFF"/>
      <w:spacing w:line="182" w:lineRule="exact"/>
    </w:pPr>
    <w:rPr>
      <w:rFonts w:ascii="Arial Narrow" w:eastAsia="Arial Narrow" w:hAnsi="Arial Narrow" w:cs="Arial Narrow"/>
      <w:spacing w:val="-10"/>
      <w:sz w:val="20"/>
      <w:szCs w:val="20"/>
    </w:rPr>
  </w:style>
  <w:style w:type="paragraph" w:customStyle="1" w:styleId="100">
    <w:name w:val="Основной текст (10)"/>
    <w:basedOn w:val="a"/>
    <w:link w:val="10"/>
    <w:rsid w:val="00A9420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A94205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z w:val="30"/>
      <w:szCs w:val="30"/>
    </w:rPr>
  </w:style>
  <w:style w:type="paragraph" w:customStyle="1" w:styleId="130">
    <w:name w:val="Основной текст (13)"/>
    <w:basedOn w:val="a"/>
    <w:link w:val="13"/>
    <w:rsid w:val="00A9420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a"/>
    <w:link w:val="24"/>
    <w:rsid w:val="00A94205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2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2017-11-21T11:52:00Z</dcterms:created>
  <dcterms:modified xsi:type="dcterms:W3CDTF">2017-11-21T11:52:00Z</dcterms:modified>
</cp:coreProperties>
</file>